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7C508" w14:textId="106F0EDA" w:rsidR="00B5475C" w:rsidRPr="00DE389F" w:rsidRDefault="00B5475C" w:rsidP="00B5475C">
      <w:pPr>
        <w:rPr>
          <w:rFonts w:ascii="Times New Roman" w:hAnsi="Times New Roman" w:cs="Times New Roman"/>
          <w:b/>
          <w:u w:val="single"/>
        </w:rPr>
      </w:pPr>
      <w:r w:rsidRPr="00DE389F">
        <w:rPr>
          <w:rFonts w:ascii="Times New Roman" w:hAnsi="Times New Roman" w:cs="Times New Roman"/>
          <w:b/>
          <w:u w:val="single"/>
        </w:rPr>
        <w:t>Rada outlook infrarood bedieningssensor  art nr. 280103</w:t>
      </w:r>
      <w:r w:rsidR="00DE389F" w:rsidRPr="00DE389F">
        <w:rPr>
          <w:rFonts w:ascii="Times New Roman" w:hAnsi="Times New Roman" w:cs="Times New Roman"/>
          <w:b/>
          <w:u w:val="single"/>
        </w:rPr>
        <w:t xml:space="preserve"> </w:t>
      </w:r>
      <w:r w:rsidR="00DE389F">
        <w:rPr>
          <w:rFonts w:ascii="Times New Roman" w:hAnsi="Times New Roman" w:cs="Times New Roman"/>
          <w:b/>
          <w:u w:val="single"/>
        </w:rPr>
        <w:t>1.1621.232</w:t>
      </w:r>
      <w:bookmarkStart w:id="0" w:name="_GoBack"/>
      <w:bookmarkEnd w:id="0"/>
    </w:p>
    <w:p w14:paraId="664E8278" w14:textId="77777777" w:rsidR="00B5475C" w:rsidRDefault="00B5475C" w:rsidP="00B5475C">
      <w:pPr>
        <w:pStyle w:val="Plattetekstinspringen2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Een onderhoudsvrije, verchroomde sensor met een ingebouwd ac</w:t>
      </w:r>
      <w:r w:rsidR="00DB4844">
        <w:rPr>
          <w:rFonts w:ascii="Times New Roman" w:hAnsi="Times New Roman"/>
          <w:sz w:val="24"/>
        </w:rPr>
        <w:t>tief infrarood “oog”</w:t>
      </w:r>
      <w:r>
        <w:rPr>
          <w:rFonts w:ascii="Times New Roman" w:hAnsi="Times New Roman"/>
          <w:sz w:val="24"/>
        </w:rPr>
        <w:t>. De “non-</w:t>
      </w:r>
      <w:proofErr w:type="spellStart"/>
      <w:r>
        <w:rPr>
          <w:rFonts w:ascii="Times New Roman" w:hAnsi="Times New Roman"/>
          <w:sz w:val="24"/>
        </w:rPr>
        <w:t>touch</w:t>
      </w:r>
      <w:proofErr w:type="spellEnd"/>
      <w:r>
        <w:rPr>
          <w:rFonts w:ascii="Times New Roman" w:hAnsi="Times New Roman"/>
          <w:sz w:val="24"/>
        </w:rPr>
        <w:t xml:space="preserve">” sensor is vervaardigd uit duurzame technische kunststoffen en wordt op de muur bevestigd met verborgen schroeven. Een afdekkap met </w:t>
      </w:r>
      <w:proofErr w:type="spellStart"/>
      <w:r>
        <w:rPr>
          <w:rFonts w:ascii="Times New Roman" w:hAnsi="Times New Roman"/>
          <w:sz w:val="24"/>
        </w:rPr>
        <w:t>inbusschroef</w:t>
      </w:r>
      <w:proofErr w:type="spellEnd"/>
      <w:r>
        <w:rPr>
          <w:rFonts w:ascii="Times New Roman" w:hAnsi="Times New Roman"/>
          <w:sz w:val="24"/>
        </w:rPr>
        <w:t xml:space="preserve"> sluit het geheel af. De elektrische aansluiting gebeurt via een verlengbare, ingegoten 3-aderige kabel met een</w:t>
      </w:r>
      <w:r w:rsidR="00D94A4E">
        <w:rPr>
          <w:rFonts w:ascii="Times New Roman" w:hAnsi="Times New Roman"/>
          <w:sz w:val="24"/>
        </w:rPr>
        <w:t xml:space="preserve"> lengte van 10</w:t>
      </w:r>
      <w:r>
        <w:rPr>
          <w:rFonts w:ascii="Times New Roman" w:hAnsi="Times New Roman"/>
          <w:sz w:val="24"/>
        </w:rPr>
        <w:t xml:space="preserve">m. De detector heeft een diameter van 84mm en werkt op 12V. </w:t>
      </w:r>
    </w:p>
    <w:p w14:paraId="6CF02921" w14:textId="77777777" w:rsidR="00B5475C" w:rsidRDefault="00B5475C" w:rsidP="00B5475C">
      <w:pPr>
        <w:pStyle w:val="Plattetekst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Bij beweging van de hand in de detectiezone (50 mm – horizontaal) activeert de sensor via de sensorbox een magneetventiel van de digitale stuurunit gedurende een vooraf ingestelde tijd en functie.</w:t>
      </w:r>
    </w:p>
    <w:p w14:paraId="5466DAA3" w14:textId="77777777" w:rsidR="00B5475C" w:rsidRDefault="00B5475C"/>
    <w:p w14:paraId="08DE7E9A" w14:textId="77777777" w:rsidR="00DB4844" w:rsidRDefault="00DB4844">
      <w:r>
        <w:rPr>
          <w:noProof/>
          <w:lang w:eastAsia="nl-NL"/>
        </w:rPr>
        <w:drawing>
          <wp:inline distT="0" distB="0" distL="0" distR="0" wp14:anchorId="43E8066F" wp14:editId="374BA60B">
            <wp:extent cx="2114550" cy="2090880"/>
            <wp:effectExtent l="19050" t="0" r="0" b="0"/>
            <wp:docPr id="1" name="Afbeelding 0" descr="RTEmagicC_Rada_Outlook_infrared_sensor_mi_01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EmagicC_Rada_Outlook_infrared_sensor_mi_01_jp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564" cy="208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B9630" w14:textId="77777777" w:rsidR="00DB4844" w:rsidRDefault="00DB4844"/>
    <w:p w14:paraId="03AD8AC7" w14:textId="77777777" w:rsidR="00B5475C" w:rsidRDefault="00B5475C" w:rsidP="00B5475C"/>
    <w:p w14:paraId="33B1B7E1" w14:textId="77777777" w:rsidR="003B699A" w:rsidRPr="00B5475C" w:rsidRDefault="003B699A" w:rsidP="00B5475C"/>
    <w:sectPr w:rsidR="003B699A" w:rsidRPr="00B5475C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5C"/>
    <w:rsid w:val="001A2A92"/>
    <w:rsid w:val="003B699A"/>
    <w:rsid w:val="00AC0729"/>
    <w:rsid w:val="00B5475C"/>
    <w:rsid w:val="00D94A4E"/>
    <w:rsid w:val="00DB4844"/>
    <w:rsid w:val="00D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69DD"/>
  <w15:docId w15:val="{8087FD4B-FEF0-42FF-AEB6-3AAD146E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47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2">
    <w:name w:val="Body Text Indent 2"/>
    <w:basedOn w:val="Standaard"/>
    <w:link w:val="Plattetekstinspringen2Char"/>
    <w:semiHidden/>
    <w:rsid w:val="00B5475C"/>
    <w:pPr>
      <w:spacing w:after="0" w:line="240" w:lineRule="auto"/>
      <w:ind w:left="2268"/>
      <w:jc w:val="both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B5475C"/>
    <w:rPr>
      <w:rFonts w:ascii="Arial" w:eastAsia="Times New Roman" w:hAnsi="Arial" w:cs="Times New Roman"/>
      <w:sz w:val="20"/>
      <w:szCs w:val="20"/>
      <w:lang w:eastAsia="nl-NL"/>
    </w:rPr>
  </w:style>
  <w:style w:type="paragraph" w:styleId="Plattetekst2">
    <w:name w:val="Body Text 2"/>
    <w:basedOn w:val="Standaard"/>
    <w:link w:val="Plattetekst2Char"/>
    <w:semiHidden/>
    <w:rsid w:val="00B5475C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B5475C"/>
    <w:rPr>
      <w:rFonts w:ascii="CG Times" w:eastAsia="Times New Roman" w:hAnsi="CG Times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4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4</cp:revision>
  <dcterms:created xsi:type="dcterms:W3CDTF">2010-07-23T07:59:00Z</dcterms:created>
  <dcterms:modified xsi:type="dcterms:W3CDTF">2020-03-24T13:27:00Z</dcterms:modified>
</cp:coreProperties>
</file>